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985B9" w14:textId="77777777" w:rsidR="00B32812" w:rsidRDefault="007F336E">
      <w:r>
        <w:t>CURRICULUM VITAE</w:t>
      </w:r>
    </w:p>
    <w:p w14:paraId="30DBD80F" w14:textId="77777777" w:rsidR="00B32812" w:rsidRDefault="00B32812">
      <w:pPr>
        <w:widowControl w:val="0"/>
      </w:pPr>
    </w:p>
    <w:tbl>
      <w:tblPr>
        <w:tblW w:w="90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652"/>
        <w:gridCol w:w="2699"/>
        <w:gridCol w:w="867"/>
        <w:gridCol w:w="1832"/>
      </w:tblGrid>
      <w:tr w:rsidR="00B32812" w14:paraId="0AD3EF78"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7CFC86B8" w14:textId="77777777" w:rsidR="00B32812" w:rsidRDefault="007F336E">
            <w:r>
              <w:t>Name:</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7EC947C9" w14:textId="77777777" w:rsidR="00B32812" w:rsidRDefault="007F336E">
            <w:r>
              <w:t>William Lowe</w:t>
            </w:r>
          </w:p>
        </w:tc>
      </w:tr>
      <w:tr w:rsidR="00B32812" w14:paraId="296CAECD"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7F969566" w14:textId="77777777" w:rsidR="00B32812" w:rsidRDefault="00B32812"/>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4EEE5CD8" w14:textId="77777777" w:rsidR="00B32812" w:rsidRDefault="00B32812"/>
        </w:tc>
      </w:tr>
      <w:tr w:rsidR="00B32812" w14:paraId="74830587"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497AAA44" w14:textId="77777777" w:rsidR="00B32812" w:rsidRDefault="007F336E">
            <w:r>
              <w:t>Address:</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01E2CA99" w14:textId="77777777" w:rsidR="00B32812" w:rsidRDefault="007F336E">
            <w:r>
              <w:t xml:space="preserve">22 Midland Road                                    </w:t>
            </w:r>
          </w:p>
        </w:tc>
      </w:tr>
      <w:tr w:rsidR="00B32812" w14:paraId="20C5D1E2"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617803DB" w14:textId="77777777" w:rsidR="00B32812" w:rsidRDefault="00B32812"/>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5438C40C" w14:textId="77777777" w:rsidR="00B32812" w:rsidRDefault="007F336E">
            <w:r>
              <w:t>Winton ,</w:t>
            </w:r>
          </w:p>
        </w:tc>
      </w:tr>
      <w:tr w:rsidR="00B32812" w14:paraId="5A749016"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6011968D" w14:textId="77777777" w:rsidR="00B32812" w:rsidRDefault="00B32812"/>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1DC99C0E" w14:textId="77777777" w:rsidR="00B32812" w:rsidRDefault="007F336E">
            <w:r>
              <w:t>Bournemouth, BH9 1PA</w:t>
            </w:r>
          </w:p>
        </w:tc>
      </w:tr>
      <w:tr w:rsidR="00B32812" w14:paraId="730762F0" w14:textId="77777777">
        <w:trPr>
          <w:trHeight w:val="432"/>
        </w:trPr>
        <w:tc>
          <w:tcPr>
            <w:tcW w:w="3652" w:type="dxa"/>
            <w:tcBorders>
              <w:top w:val="nil"/>
              <w:left w:val="nil"/>
              <w:bottom w:val="nil"/>
              <w:right w:val="nil"/>
            </w:tcBorders>
            <w:shd w:val="clear" w:color="auto" w:fill="auto"/>
            <w:tcMar>
              <w:top w:w="80" w:type="dxa"/>
              <w:left w:w="80" w:type="dxa"/>
              <w:bottom w:w="80" w:type="dxa"/>
              <w:right w:w="80" w:type="dxa"/>
            </w:tcMar>
          </w:tcPr>
          <w:p w14:paraId="44C89560" w14:textId="77777777" w:rsidR="00B32812" w:rsidRDefault="007F336E">
            <w:r>
              <w:t>Telephone No:</w:t>
            </w:r>
          </w:p>
          <w:p w14:paraId="5E17679A" w14:textId="77777777" w:rsidR="00B32812" w:rsidRDefault="007F336E">
            <w:r>
              <w:t>Mobile No</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42EE7615" w14:textId="77777777" w:rsidR="00B32812" w:rsidRDefault="007F336E">
            <w:r>
              <w:t>01294 832118</w:t>
            </w:r>
          </w:p>
          <w:p w14:paraId="5134D620" w14:textId="77777777" w:rsidR="00B32812" w:rsidRDefault="007F336E">
            <w:r>
              <w:t>07766407643</w:t>
            </w:r>
          </w:p>
        </w:tc>
      </w:tr>
      <w:tr w:rsidR="00B32812" w14:paraId="5308D373"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7D6B7ECE" w14:textId="77777777" w:rsidR="00B32812" w:rsidRDefault="007F336E">
            <w:r>
              <w:t>E-mail:</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1FEC9B26" w14:textId="3DC0EBC9" w:rsidR="00B32812" w:rsidRDefault="00EB67C0">
            <w:r>
              <w:rPr>
                <w:rStyle w:val="Hyperlink0"/>
              </w:rPr>
              <w:t>sherwinparsertest22310@mel.com</w:t>
            </w:r>
            <w:bookmarkStart w:id="0" w:name="_GoBack"/>
            <w:bookmarkEnd w:id="0"/>
          </w:p>
        </w:tc>
      </w:tr>
      <w:tr w:rsidR="00B32812" w14:paraId="158B555C"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14A4CA08" w14:textId="77777777" w:rsidR="00B32812" w:rsidRDefault="007F336E">
            <w:r>
              <w:t>Nationality:</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10E753ED" w14:textId="77777777" w:rsidR="00B32812" w:rsidRDefault="007F336E">
            <w:r>
              <w:t>English</w:t>
            </w:r>
          </w:p>
        </w:tc>
      </w:tr>
      <w:tr w:rsidR="00B32812" w14:paraId="65476387"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1D566EFC" w14:textId="77777777" w:rsidR="00B32812" w:rsidRDefault="007F336E">
            <w:r>
              <w:t>Date of Birth:</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17EC74BE" w14:textId="77777777" w:rsidR="00B32812" w:rsidRDefault="007F336E">
            <w:r>
              <w:t xml:space="preserve">4th June 1968 </w:t>
            </w:r>
          </w:p>
        </w:tc>
      </w:tr>
      <w:tr w:rsidR="00B32812" w14:paraId="26AD61AE"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7EC22F52" w14:textId="77777777" w:rsidR="00B32812" w:rsidRDefault="007F336E">
            <w:r>
              <w:t>Marital Status:</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7A9E5199" w14:textId="77777777" w:rsidR="00B32812" w:rsidRDefault="007F336E">
            <w:r>
              <w:t>Married</w:t>
            </w:r>
          </w:p>
        </w:tc>
      </w:tr>
      <w:tr w:rsidR="00B32812" w14:paraId="63DB4612"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648916DE" w14:textId="77777777" w:rsidR="00B32812" w:rsidRDefault="007F336E">
            <w:r>
              <w:t>General Health:</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7A3F2780" w14:textId="77777777" w:rsidR="00B32812" w:rsidRDefault="007F336E">
            <w:r>
              <w:t>Excellent</w:t>
            </w:r>
          </w:p>
        </w:tc>
      </w:tr>
      <w:tr w:rsidR="00B32812" w14:paraId="1512F0E2"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6E1C0205" w14:textId="77777777" w:rsidR="00B32812" w:rsidRDefault="007F336E">
            <w:r>
              <w:t>Current Salary</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43865FB8" w14:textId="77777777" w:rsidR="00B32812" w:rsidRDefault="007F336E">
            <w:r>
              <w:rPr>
                <w:rFonts w:hAnsi="Times New Roman"/>
              </w:rPr>
              <w:t>£</w:t>
            </w:r>
            <w:r>
              <w:t>25,000 per annum</w:t>
            </w:r>
          </w:p>
        </w:tc>
      </w:tr>
      <w:tr w:rsidR="00B32812" w14:paraId="263E8C86" w14:textId="77777777">
        <w:trPr>
          <w:trHeight w:val="2192"/>
        </w:trPr>
        <w:tc>
          <w:tcPr>
            <w:tcW w:w="9050" w:type="dxa"/>
            <w:gridSpan w:val="4"/>
            <w:tcBorders>
              <w:top w:val="nil"/>
              <w:left w:val="nil"/>
              <w:bottom w:val="nil"/>
              <w:right w:val="nil"/>
            </w:tcBorders>
            <w:shd w:val="clear" w:color="auto" w:fill="auto"/>
            <w:tcMar>
              <w:top w:w="80" w:type="dxa"/>
              <w:left w:w="80" w:type="dxa"/>
              <w:bottom w:w="80" w:type="dxa"/>
              <w:right w:w="80" w:type="dxa"/>
            </w:tcMar>
          </w:tcPr>
          <w:p w14:paraId="12AFDC2E" w14:textId="77777777" w:rsidR="00B32812" w:rsidRDefault="00B32812"/>
          <w:p w14:paraId="7F9E8E86" w14:textId="77777777" w:rsidR="00B32812" w:rsidRDefault="007F336E">
            <w:r>
              <w:t>CAREER STATEMENT</w:t>
            </w:r>
          </w:p>
          <w:p w14:paraId="00CEA544" w14:textId="77777777" w:rsidR="00B32812" w:rsidRDefault="00B32812"/>
          <w:p w14:paraId="12A6DB7A" w14:textId="77777777" w:rsidR="00B32812" w:rsidRDefault="007F336E">
            <w:r>
              <w:t xml:space="preserve">Competent communicator with the ability to communicate at all levels both verbally and written. Skills have been developed further through completion of related courses (Lean Management Thinking course, Kaizan awareness + various </w:t>
            </w:r>
            <w:r>
              <w:rPr>
                <w:rFonts w:hAnsi="Times New Roman"/>
              </w:rPr>
              <w:t>‘</w:t>
            </w:r>
            <w:r>
              <w:t>Lean</w:t>
            </w:r>
            <w:r>
              <w:rPr>
                <w:rFonts w:hAnsi="Times New Roman"/>
              </w:rPr>
              <w:t xml:space="preserve">’ </w:t>
            </w:r>
            <w:r>
              <w:t>Workshops), focusing on team building and managerial skills alike.  Excellent organisational skills and forward thinking outlook, developed through various understudying roles to a variety of management styles and personalities. Excellent understanding of ISO 9001 2000, 14001 and all management system standards. Well-developed knowledge of Microsoft Office, and industry associated packages (ECDL holder)</w:t>
            </w:r>
          </w:p>
        </w:tc>
      </w:tr>
      <w:tr w:rsidR="00B32812" w14:paraId="530D046D"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48A1AE4F" w14:textId="77777777" w:rsidR="00B32812" w:rsidRDefault="00B32812"/>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7DA8E2AD" w14:textId="77777777" w:rsidR="00B32812" w:rsidRDefault="00B32812"/>
        </w:tc>
      </w:tr>
      <w:tr w:rsidR="00B32812" w14:paraId="1B388FC3"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356FB3EC" w14:textId="77777777" w:rsidR="00B32812" w:rsidRDefault="007F336E">
            <w:r>
              <w:t>EDUCATION</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195634E9" w14:textId="77777777" w:rsidR="00B32812" w:rsidRDefault="00B32812"/>
        </w:tc>
      </w:tr>
      <w:tr w:rsidR="00B32812" w14:paraId="0FBE031D"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63EFD965" w14:textId="77777777" w:rsidR="00B32812" w:rsidRDefault="007F336E">
            <w:r>
              <w:t xml:space="preserve">1980 </w:t>
            </w:r>
            <w:r>
              <w:rPr>
                <w:rFonts w:hAnsi="Times New Roman"/>
              </w:rPr>
              <w:t xml:space="preserve">– </w:t>
            </w:r>
            <w:r>
              <w:t>1984</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0373E252" w14:textId="77777777" w:rsidR="00B32812" w:rsidRDefault="007F336E">
            <w:r>
              <w:t>Garnock Academy, Kilbinie</w:t>
            </w:r>
          </w:p>
        </w:tc>
      </w:tr>
      <w:tr w:rsidR="00B32812" w14:paraId="695F5AF4"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078A202B" w14:textId="77777777" w:rsidR="00B32812" w:rsidRDefault="00B32812"/>
        </w:tc>
        <w:tc>
          <w:tcPr>
            <w:tcW w:w="2699" w:type="dxa"/>
            <w:tcBorders>
              <w:top w:val="nil"/>
              <w:left w:val="nil"/>
              <w:bottom w:val="nil"/>
              <w:right w:val="nil"/>
            </w:tcBorders>
            <w:shd w:val="clear" w:color="auto" w:fill="auto"/>
            <w:tcMar>
              <w:top w:w="80" w:type="dxa"/>
              <w:left w:w="80" w:type="dxa"/>
              <w:bottom w:w="80" w:type="dxa"/>
              <w:right w:w="80" w:type="dxa"/>
            </w:tcMar>
          </w:tcPr>
          <w:p w14:paraId="5900C0AD" w14:textId="77777777" w:rsidR="00B32812" w:rsidRDefault="007F336E">
            <w:r>
              <w:t>O</w:t>
            </w:r>
            <w:r>
              <w:rPr>
                <w:rFonts w:hAnsi="Times New Roman"/>
              </w:rPr>
              <w:t xml:space="preserve">’ </w:t>
            </w:r>
            <w:r>
              <w:t xml:space="preserve">Grades Achieved:          </w:t>
            </w:r>
          </w:p>
        </w:tc>
        <w:tc>
          <w:tcPr>
            <w:tcW w:w="2699" w:type="dxa"/>
            <w:gridSpan w:val="2"/>
            <w:tcBorders>
              <w:top w:val="nil"/>
              <w:left w:val="nil"/>
              <w:bottom w:val="nil"/>
              <w:right w:val="nil"/>
            </w:tcBorders>
            <w:shd w:val="clear" w:color="auto" w:fill="auto"/>
            <w:tcMar>
              <w:top w:w="80" w:type="dxa"/>
              <w:left w:w="80" w:type="dxa"/>
              <w:bottom w:w="80" w:type="dxa"/>
              <w:right w:w="80" w:type="dxa"/>
            </w:tcMar>
          </w:tcPr>
          <w:p w14:paraId="0CEC8963" w14:textId="77777777" w:rsidR="00B32812" w:rsidRDefault="007F336E">
            <w:r>
              <w:t>English, Arithmetic</w:t>
            </w:r>
          </w:p>
        </w:tc>
      </w:tr>
      <w:tr w:rsidR="00B32812" w14:paraId="713F4E92"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0A312121" w14:textId="77777777" w:rsidR="00B32812" w:rsidRDefault="00B32812"/>
        </w:tc>
        <w:tc>
          <w:tcPr>
            <w:tcW w:w="2699" w:type="dxa"/>
            <w:tcBorders>
              <w:top w:val="nil"/>
              <w:left w:val="nil"/>
              <w:bottom w:val="nil"/>
              <w:right w:val="nil"/>
            </w:tcBorders>
            <w:shd w:val="clear" w:color="auto" w:fill="auto"/>
            <w:tcMar>
              <w:top w:w="80" w:type="dxa"/>
              <w:left w:w="80" w:type="dxa"/>
              <w:bottom w:w="80" w:type="dxa"/>
              <w:right w:w="80" w:type="dxa"/>
            </w:tcMar>
          </w:tcPr>
          <w:p w14:paraId="19D0A457" w14:textId="77777777" w:rsidR="00B32812" w:rsidRDefault="00B32812"/>
        </w:tc>
        <w:tc>
          <w:tcPr>
            <w:tcW w:w="2699" w:type="dxa"/>
            <w:gridSpan w:val="2"/>
            <w:tcBorders>
              <w:top w:val="nil"/>
              <w:left w:val="nil"/>
              <w:bottom w:val="nil"/>
              <w:right w:val="nil"/>
            </w:tcBorders>
            <w:shd w:val="clear" w:color="auto" w:fill="auto"/>
            <w:tcMar>
              <w:top w:w="80" w:type="dxa"/>
              <w:left w:w="80" w:type="dxa"/>
              <w:bottom w:w="80" w:type="dxa"/>
              <w:right w:w="80" w:type="dxa"/>
            </w:tcMar>
          </w:tcPr>
          <w:p w14:paraId="743D5DAB" w14:textId="77777777" w:rsidR="00B32812" w:rsidRDefault="007F336E">
            <w:r>
              <w:t>Mathematics</w:t>
            </w:r>
          </w:p>
        </w:tc>
      </w:tr>
      <w:tr w:rsidR="00B32812" w14:paraId="6AEC642C"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24B63525" w14:textId="77777777" w:rsidR="00B32812" w:rsidRDefault="00B32812"/>
        </w:tc>
        <w:tc>
          <w:tcPr>
            <w:tcW w:w="2699" w:type="dxa"/>
            <w:tcBorders>
              <w:top w:val="nil"/>
              <w:left w:val="nil"/>
              <w:bottom w:val="nil"/>
              <w:right w:val="nil"/>
            </w:tcBorders>
            <w:shd w:val="clear" w:color="auto" w:fill="auto"/>
            <w:tcMar>
              <w:top w:w="80" w:type="dxa"/>
              <w:left w:w="80" w:type="dxa"/>
              <w:bottom w:w="80" w:type="dxa"/>
              <w:right w:w="80" w:type="dxa"/>
            </w:tcMar>
          </w:tcPr>
          <w:p w14:paraId="7D219AE3" w14:textId="77777777" w:rsidR="00B32812" w:rsidRDefault="00B32812"/>
        </w:tc>
        <w:tc>
          <w:tcPr>
            <w:tcW w:w="2699" w:type="dxa"/>
            <w:gridSpan w:val="2"/>
            <w:tcBorders>
              <w:top w:val="nil"/>
              <w:left w:val="nil"/>
              <w:bottom w:val="nil"/>
              <w:right w:val="nil"/>
            </w:tcBorders>
            <w:shd w:val="clear" w:color="auto" w:fill="auto"/>
            <w:tcMar>
              <w:top w:w="80" w:type="dxa"/>
              <w:left w:w="80" w:type="dxa"/>
              <w:bottom w:w="80" w:type="dxa"/>
              <w:right w:w="80" w:type="dxa"/>
            </w:tcMar>
          </w:tcPr>
          <w:p w14:paraId="0D3FFD7D" w14:textId="77777777" w:rsidR="00B32812" w:rsidRDefault="007F336E">
            <w:r>
              <w:t>Technical Drawing</w:t>
            </w:r>
          </w:p>
        </w:tc>
      </w:tr>
      <w:tr w:rsidR="00B32812" w14:paraId="42766C07"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09CBDBEE" w14:textId="77777777" w:rsidR="00B32812" w:rsidRDefault="007F336E">
            <w:r>
              <w:t xml:space="preserve">1984 </w:t>
            </w:r>
            <w:r>
              <w:rPr>
                <w:rFonts w:hAnsi="Times New Roman"/>
              </w:rPr>
              <w:t xml:space="preserve">– </w:t>
            </w:r>
            <w:r>
              <w:t>1985</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6CC0FB52" w14:textId="77777777" w:rsidR="00B32812" w:rsidRDefault="007F336E">
            <w:r>
              <w:t>Scotwest Training College, Lamont Drive, Irvine.</w:t>
            </w:r>
          </w:p>
        </w:tc>
      </w:tr>
      <w:tr w:rsidR="00B32812" w14:paraId="7458A943"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541B3078" w14:textId="77777777" w:rsidR="00B32812" w:rsidRDefault="00B32812"/>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321F42F6" w14:textId="77777777" w:rsidR="00B32812" w:rsidRDefault="007F336E">
            <w:r>
              <w:t>Basic Engineering certificate</w:t>
            </w:r>
          </w:p>
        </w:tc>
      </w:tr>
      <w:tr w:rsidR="00B32812" w14:paraId="136FE425"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5ECB5777" w14:textId="77777777" w:rsidR="00B32812" w:rsidRDefault="00B32812"/>
          <w:p w14:paraId="08625DA3" w14:textId="77777777" w:rsidR="007F336E" w:rsidRDefault="007F336E"/>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40AEF814" w14:textId="77777777" w:rsidR="00B32812" w:rsidRDefault="007F336E">
            <w:r>
              <w:t xml:space="preserve">City &amp; Guilds Courses </w:t>
            </w:r>
            <w:r>
              <w:rPr>
                <w:rFonts w:hAnsi="Times New Roman"/>
              </w:rPr>
              <w:t xml:space="preserve">– </w:t>
            </w:r>
            <w:r>
              <w:t>200, 235 &amp; 236, Passed with Credits</w:t>
            </w:r>
          </w:p>
        </w:tc>
      </w:tr>
      <w:tr w:rsidR="00B32812" w14:paraId="6E68D60C"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469020DB" w14:textId="77777777" w:rsidR="00B32812" w:rsidRDefault="007F336E">
            <w:r>
              <w:t>1986 - 1987</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22493AFE" w14:textId="77777777" w:rsidR="00B32812" w:rsidRDefault="007F336E">
            <w:r>
              <w:t>Kilmarnock Technical College</w:t>
            </w:r>
          </w:p>
        </w:tc>
      </w:tr>
      <w:tr w:rsidR="00B32812" w14:paraId="1FAE68E8"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46E877E8" w14:textId="77777777" w:rsidR="00B32812" w:rsidRDefault="00B32812"/>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5F4CC856" w14:textId="77777777" w:rsidR="00B32812" w:rsidRDefault="007F336E">
            <w:r>
              <w:t>Scotvec in Electronic Servicing and Repair</w:t>
            </w:r>
          </w:p>
        </w:tc>
      </w:tr>
      <w:tr w:rsidR="00B32812" w14:paraId="2810975B" w14:textId="77777777">
        <w:trPr>
          <w:trHeight w:val="212"/>
        </w:trPr>
        <w:tc>
          <w:tcPr>
            <w:tcW w:w="3652" w:type="dxa"/>
            <w:tcBorders>
              <w:top w:val="nil"/>
              <w:left w:val="nil"/>
              <w:bottom w:val="nil"/>
              <w:right w:val="nil"/>
            </w:tcBorders>
            <w:shd w:val="clear" w:color="auto" w:fill="auto"/>
            <w:tcMar>
              <w:top w:w="80" w:type="dxa"/>
              <w:left w:w="80" w:type="dxa"/>
              <w:bottom w:w="80" w:type="dxa"/>
              <w:right w:w="80" w:type="dxa"/>
            </w:tcMar>
          </w:tcPr>
          <w:p w14:paraId="00FB41B6" w14:textId="77777777" w:rsidR="00B32812" w:rsidRDefault="007F336E">
            <w:r>
              <w:t xml:space="preserve">2000 </w:t>
            </w:r>
            <w:r>
              <w:rPr>
                <w:rFonts w:hAnsi="Times New Roman"/>
              </w:rPr>
              <w:t xml:space="preserve">– </w:t>
            </w:r>
            <w:r>
              <w:t>2002</w:t>
            </w:r>
          </w:p>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421483C9" w14:textId="77777777" w:rsidR="00B32812" w:rsidRDefault="007F336E">
            <w:r>
              <w:t>Reid Kerr College, Paisley</w:t>
            </w:r>
          </w:p>
        </w:tc>
      </w:tr>
      <w:tr w:rsidR="00B32812" w14:paraId="231C8872" w14:textId="77777777">
        <w:trPr>
          <w:trHeight w:val="240"/>
        </w:trPr>
        <w:tc>
          <w:tcPr>
            <w:tcW w:w="3652" w:type="dxa"/>
            <w:tcBorders>
              <w:top w:val="nil"/>
              <w:left w:val="nil"/>
              <w:bottom w:val="nil"/>
              <w:right w:val="nil"/>
            </w:tcBorders>
            <w:shd w:val="clear" w:color="auto" w:fill="auto"/>
            <w:tcMar>
              <w:top w:w="80" w:type="dxa"/>
              <w:left w:w="80" w:type="dxa"/>
              <w:bottom w:w="80" w:type="dxa"/>
              <w:right w:w="80" w:type="dxa"/>
            </w:tcMar>
          </w:tcPr>
          <w:p w14:paraId="1F8B3B21" w14:textId="77777777" w:rsidR="00B32812" w:rsidRDefault="00B32812"/>
        </w:tc>
        <w:tc>
          <w:tcPr>
            <w:tcW w:w="5398" w:type="dxa"/>
            <w:gridSpan w:val="3"/>
            <w:tcBorders>
              <w:top w:val="nil"/>
              <w:left w:val="nil"/>
              <w:bottom w:val="nil"/>
              <w:right w:val="nil"/>
            </w:tcBorders>
            <w:shd w:val="clear" w:color="auto" w:fill="auto"/>
            <w:tcMar>
              <w:top w:w="80" w:type="dxa"/>
              <w:left w:w="80" w:type="dxa"/>
              <w:bottom w:w="80" w:type="dxa"/>
              <w:right w:w="80" w:type="dxa"/>
            </w:tcMar>
          </w:tcPr>
          <w:p w14:paraId="3B6815E3" w14:textId="77777777" w:rsidR="00B32812" w:rsidRDefault="007F336E">
            <w:r>
              <w:t>HNC Quality Management</w:t>
            </w:r>
          </w:p>
        </w:tc>
      </w:tr>
      <w:tr w:rsidR="00B32812" w14:paraId="70D8E0DC"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18AB553C" w14:textId="77777777" w:rsidR="00B32812" w:rsidRDefault="007F336E">
            <w:r>
              <w:t>Units: Fundamentals of Quality Assurance</w:t>
            </w:r>
          </w:p>
        </w:tc>
        <w:tc>
          <w:tcPr>
            <w:tcW w:w="1832" w:type="dxa"/>
            <w:tcBorders>
              <w:top w:val="nil"/>
              <w:left w:val="nil"/>
              <w:bottom w:val="nil"/>
              <w:right w:val="nil"/>
            </w:tcBorders>
            <w:shd w:val="clear" w:color="auto" w:fill="auto"/>
            <w:tcMar>
              <w:top w:w="80" w:type="dxa"/>
              <w:left w:w="80" w:type="dxa"/>
              <w:bottom w:w="80" w:type="dxa"/>
              <w:right w:w="80" w:type="dxa"/>
            </w:tcMar>
          </w:tcPr>
          <w:p w14:paraId="7FF18DC6" w14:textId="77777777" w:rsidR="00B32812" w:rsidRDefault="007F336E">
            <w:r>
              <w:t>Merit pass</w:t>
            </w:r>
          </w:p>
        </w:tc>
      </w:tr>
      <w:tr w:rsidR="00B32812" w14:paraId="11041D5D"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4B37428B" w14:textId="77777777" w:rsidR="00B32812" w:rsidRDefault="007F336E">
            <w:r>
              <w:lastRenderedPageBreak/>
              <w:t xml:space="preserve">          Fundamentals of Quality Systems</w:t>
            </w:r>
          </w:p>
        </w:tc>
        <w:tc>
          <w:tcPr>
            <w:tcW w:w="1832" w:type="dxa"/>
            <w:tcBorders>
              <w:top w:val="nil"/>
              <w:left w:val="nil"/>
              <w:bottom w:val="nil"/>
              <w:right w:val="nil"/>
            </w:tcBorders>
            <w:shd w:val="clear" w:color="auto" w:fill="auto"/>
            <w:tcMar>
              <w:top w:w="80" w:type="dxa"/>
              <w:left w:w="80" w:type="dxa"/>
              <w:bottom w:w="80" w:type="dxa"/>
              <w:right w:w="80" w:type="dxa"/>
            </w:tcMar>
          </w:tcPr>
          <w:p w14:paraId="2200BA9F" w14:textId="77777777" w:rsidR="00B32812" w:rsidRDefault="007F336E">
            <w:r>
              <w:t>Merit pass</w:t>
            </w:r>
          </w:p>
        </w:tc>
      </w:tr>
      <w:tr w:rsidR="00B32812" w14:paraId="3DA59CF2"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65E723B8" w14:textId="77777777" w:rsidR="00B32812" w:rsidRDefault="007F336E">
            <w:r>
              <w:t xml:space="preserve">          Principles &amp; Technique of Quality Management</w:t>
            </w:r>
          </w:p>
        </w:tc>
        <w:tc>
          <w:tcPr>
            <w:tcW w:w="1832" w:type="dxa"/>
            <w:tcBorders>
              <w:top w:val="nil"/>
              <w:left w:val="nil"/>
              <w:bottom w:val="nil"/>
              <w:right w:val="nil"/>
            </w:tcBorders>
            <w:shd w:val="clear" w:color="auto" w:fill="auto"/>
            <w:tcMar>
              <w:top w:w="80" w:type="dxa"/>
              <w:left w:w="80" w:type="dxa"/>
              <w:bottom w:w="80" w:type="dxa"/>
              <w:right w:w="80" w:type="dxa"/>
            </w:tcMar>
          </w:tcPr>
          <w:p w14:paraId="6F5226C1" w14:textId="77777777" w:rsidR="00B32812" w:rsidRDefault="007F336E">
            <w:r>
              <w:t>Merit pass</w:t>
            </w:r>
          </w:p>
        </w:tc>
      </w:tr>
      <w:tr w:rsidR="00B32812" w14:paraId="4227C197"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1582B9DF" w14:textId="77777777" w:rsidR="00B32812" w:rsidRDefault="007F336E">
            <w:r>
              <w:t xml:space="preserve">          Statistical Process Control</w:t>
            </w:r>
          </w:p>
        </w:tc>
        <w:tc>
          <w:tcPr>
            <w:tcW w:w="1832" w:type="dxa"/>
            <w:tcBorders>
              <w:top w:val="nil"/>
              <w:left w:val="nil"/>
              <w:bottom w:val="nil"/>
              <w:right w:val="nil"/>
            </w:tcBorders>
            <w:shd w:val="clear" w:color="auto" w:fill="auto"/>
            <w:tcMar>
              <w:top w:w="80" w:type="dxa"/>
              <w:left w:w="80" w:type="dxa"/>
              <w:bottom w:w="80" w:type="dxa"/>
              <w:right w:w="80" w:type="dxa"/>
            </w:tcMar>
          </w:tcPr>
          <w:p w14:paraId="53215E34" w14:textId="77777777" w:rsidR="00B32812" w:rsidRDefault="007F336E">
            <w:r>
              <w:t>Pass</w:t>
            </w:r>
          </w:p>
        </w:tc>
      </w:tr>
      <w:tr w:rsidR="00B32812" w14:paraId="01191085"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0A3A8963" w14:textId="77777777" w:rsidR="00B32812" w:rsidRDefault="007F336E">
            <w:r>
              <w:t xml:space="preserve">          Information Technology Applications</w:t>
            </w:r>
          </w:p>
        </w:tc>
        <w:tc>
          <w:tcPr>
            <w:tcW w:w="1832" w:type="dxa"/>
            <w:tcBorders>
              <w:top w:val="nil"/>
              <w:left w:val="nil"/>
              <w:bottom w:val="nil"/>
              <w:right w:val="nil"/>
            </w:tcBorders>
            <w:shd w:val="clear" w:color="auto" w:fill="auto"/>
            <w:tcMar>
              <w:top w:w="80" w:type="dxa"/>
              <w:left w:w="80" w:type="dxa"/>
              <w:bottom w:w="80" w:type="dxa"/>
              <w:right w:w="80" w:type="dxa"/>
            </w:tcMar>
          </w:tcPr>
          <w:p w14:paraId="02B5520B" w14:textId="77777777" w:rsidR="00B32812" w:rsidRDefault="007F336E">
            <w:r>
              <w:t>Merit pass</w:t>
            </w:r>
          </w:p>
        </w:tc>
      </w:tr>
      <w:tr w:rsidR="00B32812" w14:paraId="2923707E"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399B6B5A" w14:textId="77777777" w:rsidR="00B32812" w:rsidRDefault="007F336E">
            <w:r>
              <w:t xml:space="preserve">          Quality Information Management</w:t>
            </w:r>
          </w:p>
        </w:tc>
        <w:tc>
          <w:tcPr>
            <w:tcW w:w="1832" w:type="dxa"/>
            <w:tcBorders>
              <w:top w:val="nil"/>
              <w:left w:val="nil"/>
              <w:bottom w:val="nil"/>
              <w:right w:val="nil"/>
            </w:tcBorders>
            <w:shd w:val="clear" w:color="auto" w:fill="auto"/>
            <w:tcMar>
              <w:top w:w="80" w:type="dxa"/>
              <w:left w:w="80" w:type="dxa"/>
              <w:bottom w:w="80" w:type="dxa"/>
              <w:right w:w="80" w:type="dxa"/>
            </w:tcMar>
          </w:tcPr>
          <w:p w14:paraId="1A722C8A" w14:textId="77777777" w:rsidR="00B32812" w:rsidRDefault="007F336E">
            <w:r>
              <w:t>Merit pass</w:t>
            </w:r>
          </w:p>
        </w:tc>
      </w:tr>
      <w:tr w:rsidR="00B32812" w14:paraId="7BB2E2BE"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4F9F5AC1" w14:textId="77777777" w:rsidR="00B32812" w:rsidRDefault="007F336E">
            <w:r>
              <w:t xml:space="preserve">          Integrated Management System, Quality, Environment, H&amp;S</w:t>
            </w:r>
          </w:p>
        </w:tc>
        <w:tc>
          <w:tcPr>
            <w:tcW w:w="1832" w:type="dxa"/>
            <w:tcBorders>
              <w:top w:val="nil"/>
              <w:left w:val="nil"/>
              <w:bottom w:val="nil"/>
              <w:right w:val="nil"/>
            </w:tcBorders>
            <w:shd w:val="clear" w:color="auto" w:fill="auto"/>
            <w:tcMar>
              <w:top w:w="80" w:type="dxa"/>
              <w:left w:w="80" w:type="dxa"/>
              <w:bottom w:w="80" w:type="dxa"/>
              <w:right w:w="80" w:type="dxa"/>
            </w:tcMar>
          </w:tcPr>
          <w:p w14:paraId="2F6974CF" w14:textId="77777777" w:rsidR="00B32812" w:rsidRDefault="007F336E">
            <w:r>
              <w:t>Merit pass</w:t>
            </w:r>
          </w:p>
        </w:tc>
      </w:tr>
      <w:tr w:rsidR="00B32812" w14:paraId="06D1F347" w14:textId="77777777">
        <w:trPr>
          <w:trHeight w:val="212"/>
        </w:trPr>
        <w:tc>
          <w:tcPr>
            <w:tcW w:w="7218" w:type="dxa"/>
            <w:gridSpan w:val="3"/>
            <w:tcBorders>
              <w:top w:val="nil"/>
              <w:left w:val="nil"/>
              <w:bottom w:val="nil"/>
              <w:right w:val="nil"/>
            </w:tcBorders>
            <w:shd w:val="clear" w:color="auto" w:fill="auto"/>
            <w:tcMar>
              <w:top w:w="80" w:type="dxa"/>
              <w:left w:w="80" w:type="dxa"/>
              <w:bottom w:w="80" w:type="dxa"/>
              <w:right w:w="80" w:type="dxa"/>
            </w:tcMar>
          </w:tcPr>
          <w:p w14:paraId="18B1800C" w14:textId="77777777" w:rsidR="00B32812" w:rsidRDefault="007F336E">
            <w:r>
              <w:t xml:space="preserve">          Quality Related Project</w:t>
            </w:r>
          </w:p>
        </w:tc>
        <w:tc>
          <w:tcPr>
            <w:tcW w:w="1832" w:type="dxa"/>
            <w:tcBorders>
              <w:top w:val="nil"/>
              <w:left w:val="nil"/>
              <w:bottom w:val="nil"/>
              <w:right w:val="nil"/>
            </w:tcBorders>
            <w:shd w:val="clear" w:color="auto" w:fill="auto"/>
            <w:tcMar>
              <w:top w:w="80" w:type="dxa"/>
              <w:left w:w="80" w:type="dxa"/>
              <w:bottom w:w="80" w:type="dxa"/>
              <w:right w:w="80" w:type="dxa"/>
            </w:tcMar>
          </w:tcPr>
          <w:p w14:paraId="6C8A0AEC" w14:textId="77777777" w:rsidR="00B32812" w:rsidRDefault="007F336E">
            <w:r>
              <w:t>Merit pass</w:t>
            </w:r>
          </w:p>
        </w:tc>
      </w:tr>
    </w:tbl>
    <w:p w14:paraId="3F6EA1DE" w14:textId="77777777" w:rsidR="00B32812" w:rsidRDefault="00B32812">
      <w:pPr>
        <w:widowControl w:val="0"/>
      </w:pPr>
    </w:p>
    <w:p w14:paraId="12448889" w14:textId="77777777" w:rsidR="00B32812" w:rsidRDefault="00B32812"/>
    <w:p w14:paraId="6A369CCD" w14:textId="77777777" w:rsidR="00B32812" w:rsidRDefault="007F336E">
      <w:r>
        <w:t>EMPLOYMENT HISTORY</w:t>
      </w:r>
    </w:p>
    <w:p w14:paraId="4C2A44AE" w14:textId="77777777" w:rsidR="00B32812" w:rsidRDefault="00B32812"/>
    <w:p w14:paraId="0C99A9BF" w14:textId="77777777" w:rsidR="00B32812" w:rsidRDefault="007F336E">
      <w:r>
        <w:t>April 1998 to Present     Howco Critical Components, Irvine</w:t>
      </w:r>
    </w:p>
    <w:p w14:paraId="7E11B264" w14:textId="77777777" w:rsidR="00B32812" w:rsidRDefault="007F336E">
      <w:r>
        <w:t>Sub Contract Engineers</w:t>
      </w:r>
    </w:p>
    <w:p w14:paraId="07F59467" w14:textId="77777777" w:rsidR="00B32812" w:rsidRDefault="007F336E">
      <w:r>
        <w:t>Employed as QA/QC Engineer/Inspector</w:t>
      </w:r>
    </w:p>
    <w:p w14:paraId="734AE072" w14:textId="77777777" w:rsidR="00B32812" w:rsidRDefault="007F336E">
      <w:r>
        <w:t>Duties: Interpretation of drawings, standards, specifications and customer Quality plans.100% dimensional inspection of Rolls Royce engine components, ground support equipment, BAE Systems aerostructure components and oil tooling for companies such as Cooper Cameron, Vetco Gray, FMC Energy Systems, Kvaener and Oil States. Maintenance of supplier quality performance, supplier quality auditing &amp; vendor surveillance, process and Quality system audits, Kaizan events, SPC, contract reviews and reporting, recording and monitoring non-conformances and following up corrective and preventive actions. Pareto Analysis and evaluation of process and product failures, monthly reporting of process performance to QA Manager. I am currently a member of the company</w:t>
      </w:r>
      <w:r>
        <w:rPr>
          <w:rFonts w:ascii="Arial Unicode MS" w:hAnsi="Times New Roman"/>
        </w:rPr>
        <w:t>’</w:t>
      </w:r>
      <w:r>
        <w:t>s environmental/health and safety committee and am actively involved in carrying out audits in compliance with ISO 14001 &amp; OHSAS 18001.</w:t>
      </w:r>
    </w:p>
    <w:p w14:paraId="1A917BFD" w14:textId="77777777" w:rsidR="00B32812" w:rsidRDefault="00B32812"/>
    <w:p w14:paraId="5A4E5514" w14:textId="77777777" w:rsidR="00B32812" w:rsidRDefault="007F336E">
      <w:r>
        <w:t xml:space="preserve">1995 </w:t>
      </w:r>
      <w:r>
        <w:rPr>
          <w:rFonts w:ascii="Arial Unicode MS" w:hAnsi="Times New Roman"/>
        </w:rPr>
        <w:t>–</w:t>
      </w:r>
      <w:r>
        <w:rPr>
          <w:rFonts w:ascii="Arial Unicode MS" w:hAnsi="Times New Roman"/>
        </w:rPr>
        <w:t xml:space="preserve"> </w:t>
      </w:r>
      <w:r>
        <w:t>1998                      Fullarton Computer Industries, Kilwinning</w:t>
      </w:r>
    </w:p>
    <w:p w14:paraId="0A22B4A3" w14:textId="77777777" w:rsidR="00B32812" w:rsidRDefault="007F336E">
      <w:r>
        <w:t>Employed as Quality Engineer/Inspector</w:t>
      </w:r>
    </w:p>
    <w:p w14:paraId="707898EB" w14:textId="77777777" w:rsidR="00B32812" w:rsidRDefault="007F336E">
      <w:r>
        <w:t>Duties: Dimensional Inspection of sheet metal and plastic components, C.M.M. Programming (L.K. CMES &amp; Windows),</w:t>
      </w:r>
    </w:p>
    <w:p w14:paraId="5D8F690E" w14:textId="77777777" w:rsidR="00B32812" w:rsidRDefault="007F336E">
      <w:r>
        <w:t>Interpretation of Engineering Drawings, First article Inspection reports, Statistical process control, TQM activities, responsible for the calibration and repair of all companies</w:t>
      </w:r>
      <w:r>
        <w:rPr>
          <w:rFonts w:ascii="Arial Unicode MS" w:hAnsi="Times New Roman"/>
        </w:rPr>
        <w:t>’</w:t>
      </w:r>
      <w:r>
        <w:rPr>
          <w:rFonts w:ascii="Arial Unicode MS" w:hAnsi="Times New Roman"/>
        </w:rPr>
        <w:t xml:space="preserve"> </w:t>
      </w:r>
      <w:r>
        <w:t xml:space="preserve">metrology equipment. </w:t>
      </w:r>
    </w:p>
    <w:p w14:paraId="61BE1753" w14:textId="77777777" w:rsidR="00B32812" w:rsidRDefault="007F336E">
      <w:r>
        <w:t xml:space="preserve">                    </w:t>
      </w:r>
    </w:p>
    <w:p w14:paraId="5491B1CE" w14:textId="77777777" w:rsidR="00B32812" w:rsidRDefault="007F336E">
      <w:r>
        <w:t>1991 - 1995                       Fullarton Computer Industries, Kilwinning</w:t>
      </w:r>
    </w:p>
    <w:p w14:paraId="745EFFD4" w14:textId="77777777" w:rsidR="00B32812" w:rsidRDefault="007F336E">
      <w:r>
        <w:t>Employed as M.I.G. &amp; T.I.G. Welder/Metalworker</w:t>
      </w:r>
    </w:p>
    <w:p w14:paraId="7B89599B" w14:textId="77777777" w:rsidR="00B32812" w:rsidRDefault="007F336E">
      <w:r>
        <w:t xml:space="preserve">Duties: M.I.G. &amp; T.I.G. welding </w:t>
      </w:r>
    </w:p>
    <w:p w14:paraId="5F3F773C" w14:textId="77777777" w:rsidR="00B32812" w:rsidRDefault="00B32812"/>
    <w:p w14:paraId="20CE103E" w14:textId="77777777" w:rsidR="00B32812" w:rsidRDefault="007F336E">
      <w:r>
        <w:t>1986 - 1991                    Claymore Engineering, Kilwinning</w:t>
      </w:r>
    </w:p>
    <w:p w14:paraId="1C51CD07" w14:textId="77777777" w:rsidR="00B32812" w:rsidRDefault="007F336E">
      <w:r>
        <w:t xml:space="preserve">                                          Precision Engineers</w:t>
      </w:r>
    </w:p>
    <w:p w14:paraId="0933495B" w14:textId="77777777" w:rsidR="00B32812" w:rsidRDefault="007F336E">
      <w:r>
        <w:t xml:space="preserve">                                          Employed as Trainee Sheetmetal Worker     </w:t>
      </w:r>
    </w:p>
    <w:p w14:paraId="0F91EA4C" w14:textId="77777777" w:rsidR="00B32812" w:rsidRDefault="007F336E">
      <w:r>
        <w:t xml:space="preserve">                                          Duties:   M.I.G. &amp; T.I.G. welding, dressing, </w:t>
      </w:r>
    </w:p>
    <w:p w14:paraId="6BD62EF6" w14:textId="77777777" w:rsidR="00B32812" w:rsidRDefault="007F336E">
      <w:r>
        <w:t xml:space="preserve">  Brake press programming &amp; operation, milling, turning, </w:t>
      </w:r>
    </w:p>
    <w:p w14:paraId="12D48CE7" w14:textId="77777777" w:rsidR="00B32812" w:rsidRDefault="007F336E">
      <w:r>
        <w:t xml:space="preserve">vertical boring, interpretation of engineering drawings, working with aluminium, stainless &amp; mild steel to very fine tolerances. </w:t>
      </w:r>
    </w:p>
    <w:p w14:paraId="7F2E455E" w14:textId="77777777" w:rsidR="00B32812" w:rsidRDefault="00B32812"/>
    <w:p w14:paraId="2D2823FB" w14:textId="77777777" w:rsidR="00B32812" w:rsidRDefault="007F336E">
      <w:r>
        <w:t>1985 - 1986                       Airmet (Scotland) limited, Beith</w:t>
      </w:r>
    </w:p>
    <w:p w14:paraId="77F91F55" w14:textId="77777777" w:rsidR="00B32812" w:rsidRDefault="007F336E">
      <w:r>
        <w:t xml:space="preserve">                                          Precision Engineers</w:t>
      </w:r>
    </w:p>
    <w:p w14:paraId="2B340733" w14:textId="77777777" w:rsidR="00B32812" w:rsidRDefault="007F336E">
      <w:r>
        <w:t xml:space="preserve">                                          Employed as M.I.G / T.I.G. Welder                                    </w:t>
      </w:r>
    </w:p>
    <w:p w14:paraId="06050B2B" w14:textId="77777777" w:rsidR="00B32812" w:rsidRDefault="00B32812"/>
    <w:p w14:paraId="0A8A29B8" w14:textId="77777777" w:rsidR="00B32812" w:rsidRDefault="00B32812"/>
    <w:p w14:paraId="716F3B0D" w14:textId="77777777" w:rsidR="00B32812" w:rsidRDefault="007F336E">
      <w:r>
        <w:t>PERSONAL ATTRIBUTES</w:t>
      </w:r>
    </w:p>
    <w:p w14:paraId="53395F4D" w14:textId="77777777" w:rsidR="00B32812" w:rsidRDefault="00B32812"/>
    <w:p w14:paraId="5B09F74B" w14:textId="77777777" w:rsidR="00B32812" w:rsidRDefault="007F336E">
      <w:r>
        <w:t>Self-motivated, with result orientated approach.</w:t>
      </w:r>
    </w:p>
    <w:p w14:paraId="2860EEC9" w14:textId="77777777" w:rsidR="00B32812" w:rsidRDefault="007F336E">
      <w:r>
        <w:t>Willing to accept new challenge, when strategic objectives have been clearly defined.</w:t>
      </w:r>
    </w:p>
    <w:p w14:paraId="29B55622" w14:textId="77777777" w:rsidR="00B32812" w:rsidRDefault="007F336E">
      <w:r>
        <w:t>Believes in effective two-way communications flow.</w:t>
      </w:r>
    </w:p>
    <w:p w14:paraId="2CB62A46" w14:textId="77777777" w:rsidR="00B32812" w:rsidRDefault="007F336E">
      <w:r>
        <w:t>Values the team approach to participation in improvement.</w:t>
      </w:r>
    </w:p>
    <w:p w14:paraId="638083B0" w14:textId="77777777" w:rsidR="00B32812" w:rsidRDefault="007F336E">
      <w:r>
        <w:t>Driver of change to achieve objectives; strives to attain goals.</w:t>
      </w:r>
    </w:p>
    <w:p w14:paraId="5448E2FC" w14:textId="77777777" w:rsidR="00B32812" w:rsidRDefault="00B32812"/>
    <w:p w14:paraId="0B38B48B" w14:textId="77777777" w:rsidR="00B32812" w:rsidRDefault="00B32812"/>
    <w:p w14:paraId="1972E78E" w14:textId="77777777" w:rsidR="00B32812" w:rsidRDefault="007F336E">
      <w:r>
        <w:t>REFERENCES</w:t>
      </w:r>
    </w:p>
    <w:p w14:paraId="6829E8C2" w14:textId="77777777" w:rsidR="00B32812" w:rsidRDefault="00B32812"/>
    <w:p w14:paraId="2AD340D5" w14:textId="77777777" w:rsidR="00B32812" w:rsidRDefault="00B32812">
      <w:pPr>
        <w:widowControl w:val="0"/>
      </w:pPr>
    </w:p>
    <w:tbl>
      <w:tblPr>
        <w:tblW w:w="90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525"/>
        <w:gridCol w:w="4525"/>
      </w:tblGrid>
      <w:tr w:rsidR="00B32812" w14:paraId="3EB7DB0B"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056AE381"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70A68136" w14:textId="77777777" w:rsidR="00B32812" w:rsidRDefault="00B32812"/>
        </w:tc>
      </w:tr>
      <w:tr w:rsidR="00B32812" w14:paraId="67D9B7D7"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2E5B1A86"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7815653C" w14:textId="77777777" w:rsidR="00B32812" w:rsidRDefault="00B32812"/>
        </w:tc>
      </w:tr>
      <w:tr w:rsidR="00B32812" w14:paraId="1E99086B"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266E957D"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7B69A2D7" w14:textId="77777777" w:rsidR="00B32812" w:rsidRDefault="00B32812"/>
        </w:tc>
      </w:tr>
      <w:tr w:rsidR="00B32812" w14:paraId="0B825E6C"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6FE4C384"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362D8635" w14:textId="77777777" w:rsidR="00B32812" w:rsidRDefault="00B32812"/>
        </w:tc>
      </w:tr>
      <w:tr w:rsidR="00B32812" w14:paraId="56FCD0E2"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236D0D6F"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29A917A5" w14:textId="77777777" w:rsidR="00B32812" w:rsidRDefault="00B32812"/>
        </w:tc>
      </w:tr>
      <w:tr w:rsidR="00B32812" w14:paraId="2E91249B"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3BE653EE"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0E2EA589" w14:textId="77777777" w:rsidR="00B32812" w:rsidRDefault="00B32812"/>
        </w:tc>
      </w:tr>
      <w:tr w:rsidR="00B32812" w14:paraId="45195C26"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11360BC1"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616D9C7D" w14:textId="77777777" w:rsidR="00B32812" w:rsidRDefault="00B32812"/>
        </w:tc>
      </w:tr>
      <w:tr w:rsidR="00B32812" w14:paraId="5269FAA4"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78F0F77E"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4F5386DF" w14:textId="77777777" w:rsidR="00B32812" w:rsidRDefault="00B32812"/>
        </w:tc>
      </w:tr>
      <w:tr w:rsidR="00B32812" w14:paraId="70A7DEF1"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46C1596B"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029030AC" w14:textId="77777777" w:rsidR="00B32812" w:rsidRDefault="00B32812"/>
        </w:tc>
      </w:tr>
      <w:tr w:rsidR="00B32812" w14:paraId="349F67F9"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7320C70D"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4B812619" w14:textId="77777777" w:rsidR="00B32812" w:rsidRDefault="00B32812"/>
        </w:tc>
      </w:tr>
      <w:tr w:rsidR="00B32812" w14:paraId="7863010C" w14:textId="77777777">
        <w:trPr>
          <w:trHeight w:val="240"/>
        </w:trPr>
        <w:tc>
          <w:tcPr>
            <w:tcW w:w="4525" w:type="dxa"/>
            <w:tcBorders>
              <w:top w:val="nil"/>
              <w:left w:val="nil"/>
              <w:bottom w:val="nil"/>
              <w:right w:val="nil"/>
            </w:tcBorders>
            <w:shd w:val="clear" w:color="auto" w:fill="auto"/>
            <w:tcMar>
              <w:top w:w="80" w:type="dxa"/>
              <w:left w:w="80" w:type="dxa"/>
              <w:bottom w:w="80" w:type="dxa"/>
              <w:right w:w="80" w:type="dxa"/>
            </w:tcMar>
          </w:tcPr>
          <w:p w14:paraId="62647B98" w14:textId="77777777" w:rsidR="00B32812" w:rsidRDefault="00B32812"/>
        </w:tc>
        <w:tc>
          <w:tcPr>
            <w:tcW w:w="4525" w:type="dxa"/>
            <w:tcBorders>
              <w:top w:val="nil"/>
              <w:left w:val="nil"/>
              <w:bottom w:val="nil"/>
              <w:right w:val="nil"/>
            </w:tcBorders>
            <w:shd w:val="clear" w:color="auto" w:fill="auto"/>
            <w:tcMar>
              <w:top w:w="80" w:type="dxa"/>
              <w:left w:w="80" w:type="dxa"/>
              <w:bottom w:w="80" w:type="dxa"/>
              <w:right w:w="80" w:type="dxa"/>
            </w:tcMar>
          </w:tcPr>
          <w:p w14:paraId="43E662A4" w14:textId="77777777" w:rsidR="00B32812" w:rsidRDefault="00B32812"/>
        </w:tc>
      </w:tr>
    </w:tbl>
    <w:p w14:paraId="092C108A" w14:textId="77777777" w:rsidR="00B32812" w:rsidRDefault="00B32812">
      <w:pPr>
        <w:widowControl w:val="0"/>
      </w:pPr>
    </w:p>
    <w:sectPr w:rsidR="00B32812">
      <w:headerReference w:type="default" r:id="rId7"/>
      <w:footerReference w:type="default" r:id="rId8"/>
      <w:pgSz w:w="12240" w:h="15840"/>
      <w:pgMar w:top="851" w:right="1610" w:bottom="776" w:left="179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9BBF0" w14:textId="77777777" w:rsidR="007F336E" w:rsidRDefault="007F336E">
      <w:r>
        <w:separator/>
      </w:r>
    </w:p>
  </w:endnote>
  <w:endnote w:type="continuationSeparator" w:id="0">
    <w:p w14:paraId="20042A0F" w14:textId="77777777" w:rsidR="007F336E" w:rsidRDefault="007F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59668" w14:textId="77777777" w:rsidR="007F336E" w:rsidRDefault="007F336E">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33640" w14:textId="77777777" w:rsidR="007F336E" w:rsidRDefault="007F336E">
      <w:r>
        <w:separator/>
      </w:r>
    </w:p>
  </w:footnote>
  <w:footnote w:type="continuationSeparator" w:id="0">
    <w:p w14:paraId="26E85195" w14:textId="77777777" w:rsidR="007F336E" w:rsidRDefault="007F33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71EDF" w14:textId="77777777" w:rsidR="007F336E" w:rsidRDefault="007F336E">
    <w:pPr>
      <w:pStyle w:val="HeaderFooter"/>
    </w:pPr>
    <w:r>
      <w:rPr>
        <w:noProof/>
      </w:rPr>
      <mc:AlternateContent>
        <mc:Choice Requires="wps">
          <w:drawing>
            <wp:anchor distT="152400" distB="152400" distL="152400" distR="152400" simplePos="0" relativeHeight="251658240" behindDoc="1" locked="0" layoutInCell="1" allowOverlap="1" wp14:anchorId="70F3E384" wp14:editId="576C27DA">
              <wp:simplePos x="0" y="0"/>
              <wp:positionH relativeFrom="page">
                <wp:posOffset>3890010</wp:posOffset>
              </wp:positionH>
              <wp:positionV relativeFrom="page">
                <wp:posOffset>9373234</wp:posOffset>
              </wp:positionV>
              <wp:extent cx="111125" cy="140971"/>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111125" cy="140971"/>
                      </a:xfrm>
                      <a:prstGeom prst="rect">
                        <a:avLst/>
                      </a:prstGeom>
                      <a:solidFill>
                        <a:srgbClr val="FFFFFF">
                          <a:alpha val="0"/>
                        </a:srgbClr>
                      </a:solidFill>
                      <a:ln w="12700" cap="flat">
                        <a:noFill/>
                        <a:miter lim="400000"/>
                      </a:ln>
                      <a:effectLst/>
                    </wps:spPr>
                    <wps:txbx>
                      <w:txbxContent>
                        <w:p w14:paraId="6B41BB6C" w14:textId="77777777" w:rsidR="007F336E" w:rsidRDefault="007F336E">
                          <w:pPr>
                            <w:pStyle w:val="Footer"/>
                          </w:pPr>
                          <w:r>
                            <w:t xml:space="preserve"> </w:t>
                          </w:r>
                          <w:r>
                            <w:fldChar w:fldCharType="begin"/>
                          </w:r>
                          <w:r>
                            <w:instrText xml:space="preserve"> PAGE </w:instrText>
                          </w:r>
                          <w:r>
                            <w:fldChar w:fldCharType="separate"/>
                          </w:r>
                          <w:r w:rsidR="00EB67C0">
                            <w:rPr>
                              <w:noProof/>
                            </w:rPr>
                            <w:t>1</w:t>
                          </w:r>
                          <w:r>
                            <w:fldChar w:fldCharType="end"/>
                          </w:r>
                        </w:p>
                      </w:txbxContent>
                    </wps:txbx>
                    <wps:bodyPr wrap="square" lIns="0" tIns="0" rIns="0" bIns="0" numCol="1" anchor="t">
                      <a:noAutofit/>
                    </wps:bodyPr>
                  </wps:wsp>
                </a:graphicData>
              </a:graphic>
            </wp:anchor>
          </w:drawing>
        </mc:Choice>
        <mc:Fallback>
          <w:pict>
            <v:rect id="officeArt object" o:spid="_x0000_s1026" style="position:absolute;margin-left:306.3pt;margin-top:738.05pt;width:8.75pt;height:11.1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" stroked="f" strokeweight="1pt">
              <v:fill opacity="0"/>
              <v:stroke miterlimit="4"/>
              <v:textbox inset="0,0,0,0">
                <w:txbxContent>
                  <w:p w14:paraId="6B41BB6C" w14:textId="77777777" w:rsidR="007F336E" w:rsidRDefault="007F336E">
                    <w:pPr>
                      <w:pStyle w:val="Footer"/>
                    </w:pPr>
                    <w:r>
                      <w:t xml:space="preserve"> </w:t>
                    </w:r>
                    <w:r>
                      <w:fldChar w:fldCharType="begin"/>
                    </w:r>
                    <w:r>
                      <w:instrText xml:space="preserve"> PAGE </w:instrText>
                    </w:r>
                    <w:r>
                      <w:fldChar w:fldCharType="separate"/>
                    </w:r>
                    <w:r w:rsidR="00FF1673">
                      <w:rPr>
                        <w:noProof/>
                      </w:rPr>
                      <w:t>1</w:t>
                    </w:r>
                    <w:r>
                      <w:fldChar w:fldCharType="end"/>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32812"/>
    <w:rsid w:val="00071B86"/>
    <w:rsid w:val="000B3689"/>
    <w:rsid w:val="001836B0"/>
    <w:rsid w:val="002152D4"/>
    <w:rsid w:val="00237A84"/>
    <w:rsid w:val="00251EA6"/>
    <w:rsid w:val="00346C7F"/>
    <w:rsid w:val="004172D8"/>
    <w:rsid w:val="004D531C"/>
    <w:rsid w:val="005146C7"/>
    <w:rsid w:val="005B4A1A"/>
    <w:rsid w:val="006B3DE6"/>
    <w:rsid w:val="00720A78"/>
    <w:rsid w:val="00796A3B"/>
    <w:rsid w:val="007D4C58"/>
    <w:rsid w:val="007F336E"/>
    <w:rsid w:val="00934640"/>
    <w:rsid w:val="009B0F91"/>
    <w:rsid w:val="00B32812"/>
    <w:rsid w:val="00B82966"/>
    <w:rsid w:val="00BF72AB"/>
    <w:rsid w:val="00BF7B4F"/>
    <w:rsid w:val="00C01DB1"/>
    <w:rsid w:val="00D73491"/>
    <w:rsid w:val="00EB67C0"/>
    <w:rsid w:val="00EC1702"/>
    <w:rsid w:val="00F92815"/>
    <w:rsid w:val="00FC06F8"/>
    <w:rsid w:val="00FF1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755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hAnsi="Arial Unicode MS" w:cs="Arial Unicode MS"/>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suppressAutoHyphens/>
    </w:pPr>
    <w:rPr>
      <w:rFonts w:hAnsi="Arial Unicode MS" w:cs="Arial Unicode MS"/>
      <w:color w:val="000000"/>
      <w:u w:color="000000"/>
    </w:rPr>
  </w:style>
  <w:style w:type="character" w:customStyle="1" w:styleId="Hyperlink0">
    <w:name w:val="Hyperlink.0"/>
    <w:basedOn w:val="Hyperlink"/>
    <w:rPr>
      <w:color w:val="0000FF"/>
      <w:u w:val="single" w:color="0000F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hAnsi="Arial Unicode MS" w:cs="Arial Unicode MS"/>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suppressAutoHyphens/>
    </w:pPr>
    <w:rPr>
      <w:rFonts w:hAnsi="Arial Unicode MS" w:cs="Arial Unicode MS"/>
      <w:color w:val="000000"/>
      <w:u w:color="000000"/>
    </w:rPr>
  </w:style>
  <w:style w:type="character" w:customStyle="1" w:styleId="Hyperlink0">
    <w:name w:val="Hyperlink.0"/>
    <w:basedOn w:val="Hyperlink"/>
    <w:rPr>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699</Words>
  <Characters>3988</Characters>
  <Application>Microsoft Macintosh Word</Application>
  <DocSecurity>0</DocSecurity>
  <Lines>33</Lines>
  <Paragraphs>9</Paragraphs>
  <ScaleCrop>false</ScaleCrop>
  <Company>DWC</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sherwin gaum</cp:lastModifiedBy>
  <cp:revision>38</cp:revision>
  <dcterms:created xsi:type="dcterms:W3CDTF">2014-11-21T00:33:00Z</dcterms:created>
  <dcterms:modified xsi:type="dcterms:W3CDTF">2014-11-24T04:36:00Z</dcterms:modified>
</cp:coreProperties>
</file>